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09C9">
      <w:pPr>
        <w:spacing w:line="42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西南医科大学附属口腔医院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询价采购报价单</w:t>
      </w:r>
    </w:p>
    <w:tbl>
      <w:tblPr>
        <w:tblStyle w:val="7"/>
        <w:tblpPr w:leftFromText="180" w:rightFromText="180" w:vertAnchor="text" w:horzAnchor="page" w:tblpXSpec="center" w:tblpY="213"/>
        <w:tblOverlap w:val="never"/>
        <w:tblW w:w="104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3045"/>
        <w:gridCol w:w="1803"/>
        <w:gridCol w:w="1610"/>
        <w:gridCol w:w="1803"/>
      </w:tblGrid>
      <w:tr w14:paraId="76ADC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678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429B2">
            <w:pPr>
              <w:spacing w:line="240" w:lineRule="auto"/>
              <w:ind w:right="0" w:rightChars="0"/>
              <w:jc w:val="both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szCs w:val="24"/>
                <w:lang w:val="en-US" w:eastAsia="zh-CN"/>
              </w:rPr>
              <w:t>在线监管医废系统和无废四川数据对接服务项目</w:t>
            </w:r>
          </w:p>
        </w:tc>
      </w:tr>
      <w:tr w14:paraId="3177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F130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采购内容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E60BA">
            <w:pPr>
              <w:pStyle w:val="3"/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采购供应商提供四川智慧卫监-在线监管医废系统和四川政务服务网-无废四川数据对接服务。</w:t>
            </w:r>
          </w:p>
          <w:p w14:paraId="5B21F2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57AB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8AAC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商务要求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2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1.服务期限：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三年。</w:t>
            </w:r>
          </w:p>
          <w:p w14:paraId="080A8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2.付款时间、方式：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一年一付，每服务年度的首月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，收到供应商开具的完税发票后 30 个工作日内支付当年合同金额。</w:t>
            </w:r>
          </w:p>
        </w:tc>
      </w:tr>
      <w:tr w14:paraId="2BE2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BC8B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技术标准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4E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使采购人在“四川智慧卫监-医废在线监管系统”的数据能够实时上传至“四川政务服务网-无废四川中危废管理平台”，进行两个平台对接。</w:t>
            </w:r>
          </w:p>
          <w:p w14:paraId="3B04F9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确保采购人院内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医废系统中入库、出库数据每日上传至无废四川中危废管理平台。</w:t>
            </w:r>
          </w:p>
          <w:p w14:paraId="07CE9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3.根据泸州市生态环保局要求，在无废四川中危废管理平台完成“年度危险废物”报表数据填报</w:t>
            </w:r>
          </w:p>
        </w:tc>
      </w:tr>
      <w:tr w14:paraId="47F8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641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报  价</w:t>
            </w:r>
          </w:p>
        </w:tc>
      </w:tr>
      <w:tr w14:paraId="12AB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5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4FA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报价项目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71B1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预算金额（元）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ADA3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报价（元）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BC76">
            <w:pPr>
              <w:widowControl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1CF9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F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在线监管医废系统和无废四川数据对接服务项目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522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6600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317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A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服务期：三年</w:t>
            </w:r>
          </w:p>
        </w:tc>
      </w:tr>
    </w:tbl>
    <w:p w14:paraId="0FABEE9E">
      <w:pPr>
        <w:widowControl/>
        <w:jc w:val="both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注：</w:t>
      </w:r>
    </w:p>
    <w:p w14:paraId="36F8E72E">
      <w:pPr>
        <w:widowControl/>
        <w:numPr>
          <w:ilvl w:val="0"/>
          <w:numId w:val="2"/>
        </w:numPr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此表为供应商采购报价及投标唯一依据，盖章并签字视为完全响应上述商务要求及技术参数。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</w:p>
    <w:p w14:paraId="58B17E75">
      <w:pPr>
        <w:widowControl/>
        <w:numPr>
          <w:ilvl w:val="0"/>
          <w:numId w:val="2"/>
        </w:numPr>
        <w:jc w:val="both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需提供营业执照并加盖供应商鲜章。</w:t>
      </w:r>
    </w:p>
    <w:p w14:paraId="31333B7E">
      <w:pPr>
        <w:widowControl/>
        <w:ind w:firstLine="4560" w:firstLineChars="19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</w:t>
      </w:r>
    </w:p>
    <w:p w14:paraId="24C3B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报价单位（盖章）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法定代表人（签章）：</w:t>
      </w:r>
    </w:p>
    <w:p w14:paraId="7345041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   联系电话：</w:t>
      </w:r>
    </w:p>
    <w:p w14:paraId="1C6826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</w:p>
    <w:p w14:paraId="6ACC4D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80" w:firstLineChars="27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年   月    日</w:t>
      </w:r>
    </w:p>
    <w:p w14:paraId="6B63EBF0"/>
    <w:sectPr>
      <w:headerReference r:id="rId3" w:type="default"/>
      <w:footerReference r:id="rId4" w:type="default"/>
      <w:pgSz w:w="11906" w:h="16838"/>
      <w:pgMar w:top="646" w:right="1800" w:bottom="1327" w:left="1800" w:header="45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BB4A4">
    <w:pPr>
      <w:pStyle w:val="5"/>
      <w:tabs>
        <w:tab w:val="left" w:pos="548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514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26514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2B77A">
    <w:pPr>
      <w:pStyle w:val="6"/>
      <w:tabs>
        <w:tab w:val="left" w:pos="119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800280"/>
    <w:multiLevelType w:val="singleLevel"/>
    <w:tmpl w:val="158002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F1DFA02"/>
    <w:multiLevelType w:val="singleLevel"/>
    <w:tmpl w:val="1F1DFA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049C6"/>
    <w:rsid w:val="09B11EF5"/>
    <w:rsid w:val="159718B4"/>
    <w:rsid w:val="16C22E48"/>
    <w:rsid w:val="359049C6"/>
    <w:rsid w:val="36B674FE"/>
    <w:rsid w:val="463A7F9C"/>
    <w:rsid w:val="55CB37CB"/>
    <w:rsid w:val="639268E5"/>
    <w:rsid w:val="6D105D62"/>
    <w:rsid w:val="742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468</Characters>
  <Lines>0</Lines>
  <Paragraphs>0</Paragraphs>
  <TotalTime>0</TotalTime>
  <ScaleCrop>false</ScaleCrop>
  <LinksUpToDate>false</LinksUpToDate>
  <CharactersWithSpaces>563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2025-01-08T00:57:00Z</dcterms:created>
  <dc:creator>axinxixi</dc:creator>
  <cp:lastModifiedBy>Mr.A</cp:lastModifiedBy>
  <cp:lastPrinted>2025-01-20T07:14:00Z</cp:lastPrinted>
  <dcterms:modified xsi:type="dcterms:W3CDTF">2025-04-23T06:48:14Z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ECE678C7FF534EE18AC13F9AED8FE6B5_11</vt:lpwstr>
  </property>
  <property fmtid="{D5CDD505-2E9C-101B-9397-08002B2CF9AE}" pid="4" name="KSOTemplateDocerSaveRecord">
    <vt:lpwstr>eyJoZGlkIjoiZTFkODZiODZjOWMyMjBiYWZkNDBiNTEzYWFjMzEwYjIiLCJ1c2VySWQiOiIyNDkxNzcwNSJ9</vt:lpwstr>
  </property>
</Properties>
</file>